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008E6DEA" w:rsidR="008E5B4E" w:rsidRPr="00F26A35" w:rsidRDefault="00F26A35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hy-AM"/>
        </w:rPr>
      </w:pPr>
      <w:r w:rsidRPr="00BC7035">
        <w:rPr>
          <w:rFonts w:ascii="GHEA Grapalat" w:hAnsi="GHEA Grapalat"/>
          <w:sz w:val="24"/>
          <w:lang w:val="hy-AM"/>
        </w:rPr>
        <w:t xml:space="preserve">05 </w:t>
      </w:r>
      <w:r w:rsidR="00456E0E" w:rsidRPr="00456E0E">
        <w:rPr>
          <w:rFonts w:ascii="GHEA Grapalat" w:hAnsi="GHEA Grapalat"/>
          <w:sz w:val="24"/>
          <w:lang w:val="hy-AM"/>
        </w:rPr>
        <w:t xml:space="preserve">սեպտեմբերի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 w:rsidRPr="00BC7035">
        <w:rPr>
          <w:rFonts w:ascii="GHEA Grapalat" w:hAnsi="GHEA Grapalat"/>
          <w:sz w:val="24"/>
          <w:lang w:val="hy-AM"/>
        </w:rPr>
        <w:t>N</w:t>
      </w:r>
      <w:r>
        <w:rPr>
          <w:rFonts w:ascii="GHEA Grapalat" w:hAnsi="GHEA Grapalat"/>
          <w:sz w:val="24"/>
          <w:lang w:val="hy-AM"/>
        </w:rPr>
        <w:t xml:space="preserve"> 1726-Ա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0F99EB0E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0CD1C3AA" w14:textId="217F15B9" w:rsidR="00106D2E" w:rsidRPr="009D0D81" w:rsidRDefault="00B35640" w:rsidP="00A75FB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N 107-Ա հրամանն ուժը կորցրած ճանաչելու մասին» N 426-Ա հրամանով հաստատված </w:t>
      </w:r>
      <w:r w:rsidR="00A75FB2">
        <w:rPr>
          <w:rFonts w:ascii="GHEA Grapalat" w:hAnsi="GHEA Grapalat"/>
          <w:sz w:val="24"/>
          <w:lang w:val="af-ZA"/>
        </w:rPr>
        <w:t>h</w:t>
      </w:r>
      <w:r w:rsidR="00106D2E" w:rsidRPr="00CA6D40">
        <w:rPr>
          <w:rFonts w:ascii="GHEA Grapalat" w:hAnsi="GHEA Grapalat"/>
          <w:sz w:val="24"/>
          <w:lang w:val="hy-AM"/>
        </w:rPr>
        <w:t>ավելվածի «ԱԳՐՈՔԻՄԻԿԱՏՆԵՐ» գլուխը լրացնել նոր ենթակետով.</w:t>
      </w:r>
    </w:p>
    <w:p w14:paraId="664C0BB9" w14:textId="77777777" w:rsidR="00106D2E" w:rsidRPr="000D306E" w:rsidRDefault="00106D2E" w:rsidP="00106D2E">
      <w:pPr>
        <w:spacing w:line="360" w:lineRule="auto"/>
        <w:jc w:val="both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2258"/>
        <w:gridCol w:w="1984"/>
        <w:gridCol w:w="992"/>
        <w:gridCol w:w="1276"/>
        <w:gridCol w:w="1843"/>
      </w:tblGrid>
      <w:tr w:rsidR="002C2D0D" w:rsidRPr="006B2226" w14:paraId="7196B353" w14:textId="77777777" w:rsidTr="00FE492C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4A8" w14:textId="1F3A04EA" w:rsidR="002C2D0D" w:rsidRPr="006F4BBD" w:rsidRDefault="009241A2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2.10</w:t>
            </w:r>
            <w:r w:rsidR="00B55FEC">
              <w:rPr>
                <w:rFonts w:ascii="GHEA Grapalat" w:hAnsi="GHEA Grapalat"/>
                <w:szCs w:val="22"/>
                <w:lang w:val="hy-AM"/>
              </w:rPr>
              <w:t>7</w:t>
            </w:r>
            <w:r w:rsidR="00E74E4A">
              <w:rPr>
                <w:rFonts w:ascii="GHEA Grapalat" w:hAnsi="GHEA Grapalat"/>
                <w:szCs w:val="22"/>
                <w:lang w:val="hy-AM"/>
              </w:rPr>
              <w:t>8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7EF050" w14:textId="77777777" w:rsidR="001E13E9" w:rsidRPr="001E13E9" w:rsidRDefault="001E13E9" w:rsidP="001E13E9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</w:rPr>
            </w:pPr>
            <w:r w:rsidRPr="001E13E9">
              <w:rPr>
                <w:rFonts w:ascii="GHEA Grapalat" w:hAnsi="GHEA Grapalat" w:cs="Arial"/>
                <w:iCs/>
                <w:szCs w:val="22"/>
              </w:rPr>
              <w:t>Բորաքս Դեքսահի</w:t>
            </w:r>
            <w:r w:rsidRPr="001E13E9">
              <w:rPr>
                <w:rFonts w:ascii="GHEA Grapalat" w:hAnsi="GHEA Grapalat" w:cs="Arial"/>
                <w:iCs/>
                <w:szCs w:val="22"/>
              </w:rPr>
              <w:lastRenderedPageBreak/>
              <w:t>դրատ</w:t>
            </w:r>
          </w:p>
          <w:p w14:paraId="592DC1CF" w14:textId="494C3229" w:rsidR="002C2D0D" w:rsidRPr="006F4BBD" w:rsidRDefault="002C2D0D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1058E" w14:textId="41225F10" w:rsidR="002C2D0D" w:rsidRPr="004268DC" w:rsidRDefault="001E13E9" w:rsidP="004268DC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1E13E9">
              <w:rPr>
                <w:rFonts w:ascii="GHEA Grapalat" w:hAnsi="GHEA Grapalat" w:cs="Arial"/>
                <w:szCs w:val="22"/>
              </w:rPr>
              <w:lastRenderedPageBreak/>
              <w:t xml:space="preserve">B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EECE1" w14:textId="6D91D61F" w:rsidR="002C2D0D" w:rsidRDefault="001E13E9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1E13E9">
              <w:rPr>
                <w:rFonts w:ascii="GHEA Grapalat" w:hAnsi="GHEA Grapalat" w:cs="Arial"/>
                <w:szCs w:val="22"/>
              </w:rPr>
              <w:t>11.5%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25AD6" w14:textId="79F5BE2C" w:rsidR="002C2D0D" w:rsidRDefault="001E13E9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1E13E9">
              <w:rPr>
                <w:rFonts w:ascii="GHEA Grapalat" w:hAnsi="GHEA Grapalat" w:cs="Arial"/>
                <w:szCs w:val="22"/>
              </w:rPr>
              <w:t>բյուրեղներ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3C18B" w14:textId="63305105" w:rsidR="002C2D0D" w:rsidRDefault="00F46925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E70F1B">
              <w:rPr>
                <w:rFonts w:ascii="GHEA Grapalat" w:hAnsi="GHEA Grapalat"/>
                <w:sz w:val="24"/>
                <w:lang w:val="af-ZA"/>
              </w:rPr>
              <w:t>«</w:t>
            </w:r>
            <w:r w:rsidR="001E13E9" w:rsidRPr="001E13E9">
              <w:rPr>
                <w:rFonts w:ascii="Sylfaen" w:hAnsi="Sylfaen" w:cs="Calibri"/>
                <w:sz w:val="24"/>
                <w:lang w:val="hy-AM"/>
              </w:rPr>
              <w:t xml:space="preserve"> </w:t>
            </w:r>
            <w:r w:rsidR="001E13E9" w:rsidRPr="001E13E9">
              <w:rPr>
                <w:rFonts w:ascii="GHEA Grapalat" w:hAnsi="GHEA Grapalat" w:cs="Arial"/>
                <w:szCs w:val="22"/>
                <w:lang w:val="hy-AM"/>
              </w:rPr>
              <w:t>Յու</w:t>
            </w:r>
            <w:r w:rsidR="001E13E9" w:rsidRPr="001E13E9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1E13E9" w:rsidRPr="001E13E9">
              <w:rPr>
                <w:rFonts w:ascii="GHEA Grapalat" w:hAnsi="GHEA Grapalat" w:cs="Arial"/>
                <w:szCs w:val="22"/>
                <w:lang w:val="hy-AM"/>
              </w:rPr>
              <w:t>Էս</w:t>
            </w:r>
            <w:r w:rsidR="001E13E9" w:rsidRPr="001E13E9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1E13E9" w:rsidRPr="001E13E9">
              <w:rPr>
                <w:rFonts w:ascii="GHEA Grapalat" w:hAnsi="GHEA Grapalat" w:cs="Arial"/>
                <w:szCs w:val="22"/>
                <w:lang w:val="hy-AM"/>
              </w:rPr>
              <w:t xml:space="preserve"> Բորաքս Ինկ</w:t>
            </w:r>
            <w:r w:rsidR="001E13E9" w:rsidRPr="001E13E9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E70F1B">
              <w:rPr>
                <w:rFonts w:ascii="GHEA Grapalat" w:hAnsi="GHEA Grapalat"/>
                <w:sz w:val="24"/>
                <w:lang w:val="af-ZA"/>
              </w:rPr>
              <w:t>»</w:t>
            </w:r>
            <w:r>
              <w:rPr>
                <w:rFonts w:ascii="GHEA Grapalat" w:hAnsi="GHEA Grapalat" w:cs="Arial"/>
                <w:szCs w:val="22"/>
                <w:lang w:val="hy-AM"/>
              </w:rPr>
              <w:t>,</w:t>
            </w:r>
            <w:r w:rsidR="001E13E9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 w:rsidR="001E13E9" w:rsidRPr="001E13E9">
              <w:rPr>
                <w:rFonts w:ascii="GHEA Grapalat" w:hAnsi="GHEA Grapalat" w:cs="Arial"/>
                <w:szCs w:val="22"/>
                <w:lang w:val="hy-AM"/>
              </w:rPr>
              <w:lastRenderedPageBreak/>
              <w:t>ԱՄՆ</w:t>
            </w:r>
            <w:r w:rsidR="000C51C3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0CC" w14:textId="73210351" w:rsidR="002C2D0D" w:rsidRPr="00033E90" w:rsidRDefault="00FE492C" w:rsidP="000C51C3">
            <w:pPr>
              <w:spacing w:line="360" w:lineRule="auto"/>
              <w:jc w:val="center"/>
              <w:rPr>
                <w:rFonts w:ascii="MS Mincho" w:eastAsia="MS Mincho" w:hAnsi="MS Mincho" w:cs="MS Mincho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>0</w:t>
            </w:r>
            <w:r w:rsidR="001E13E9">
              <w:rPr>
                <w:rFonts w:ascii="GHEA Grapalat" w:hAnsi="GHEA Grapalat" w:cs="Arial"/>
                <w:szCs w:val="22"/>
                <w:lang w:val="hy-AM"/>
              </w:rPr>
              <w:t>5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033E90" w:rsidRPr="001F58E7">
              <w:rPr>
                <w:rFonts w:ascii="GHEA Grapalat" w:hAnsi="GHEA Grapalat" w:cs="Arial"/>
                <w:szCs w:val="22"/>
                <w:lang w:val="hy-AM"/>
              </w:rPr>
              <w:t>0</w:t>
            </w:r>
            <w:r w:rsidR="00B55FEC">
              <w:rPr>
                <w:rFonts w:ascii="GHEA Grapalat" w:hAnsi="GHEA Grapalat" w:cs="Arial"/>
                <w:szCs w:val="22"/>
                <w:lang w:val="hy-AM"/>
              </w:rPr>
              <w:t>9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033E90" w:rsidRPr="001F58E7">
              <w:rPr>
                <w:rFonts w:ascii="GHEA Grapalat" w:hAnsi="GHEA Grapalat" w:cs="Arial"/>
                <w:szCs w:val="22"/>
                <w:lang w:val="hy-AM"/>
              </w:rPr>
              <w:t>203</w:t>
            </w:r>
            <w:r w:rsidR="00033E90">
              <w:rPr>
                <w:rFonts w:ascii="GHEA Grapalat" w:hAnsi="GHEA Grapalat" w:cs="Arial"/>
                <w:szCs w:val="22"/>
                <w:lang w:val="hy-AM"/>
              </w:rPr>
              <w:t>5թ</w:t>
            </w:r>
            <w:r w:rsidR="00033E90">
              <w:rPr>
                <w:rFonts w:ascii="MS Mincho" w:eastAsia="MS Mincho" w:hAnsi="MS Mincho" w:cs="MS Mincho"/>
                <w:szCs w:val="22"/>
                <w:lang w:val="hy-AM"/>
              </w:rPr>
              <w:t>․</w:t>
            </w:r>
          </w:p>
        </w:tc>
      </w:tr>
    </w:tbl>
    <w:p w14:paraId="25788E9C" w14:textId="77777777" w:rsidR="000C51C3" w:rsidRDefault="000C51C3" w:rsidP="00910D72">
      <w:pPr>
        <w:spacing w:line="276" w:lineRule="auto"/>
        <w:jc w:val="right"/>
        <w:rPr>
          <w:rFonts w:ascii="GHEA Grapalat" w:eastAsia="MS Mincho" w:hAnsi="GHEA Grapalat" w:cs="MS Mincho"/>
          <w:szCs w:val="22"/>
          <w:lang w:val="hy-AM"/>
        </w:rPr>
      </w:pPr>
    </w:p>
    <w:p w14:paraId="20345AAC" w14:textId="76729986" w:rsidR="00C43D2D" w:rsidRPr="00910D72" w:rsidRDefault="00557203" w:rsidP="00910D72">
      <w:pPr>
        <w:spacing w:line="276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0D306E">
        <w:rPr>
          <w:rFonts w:ascii="GHEA Grapalat" w:eastAsia="MS Mincho" w:hAnsi="GHEA Grapalat" w:cs="MS Mincho"/>
          <w:szCs w:val="22"/>
          <w:lang w:val="hy-AM"/>
        </w:rPr>
        <w:t>»</w:t>
      </w:r>
      <w:r w:rsidR="00910D72">
        <w:rPr>
          <w:rFonts w:ascii="Sylfaen" w:eastAsia="MS Mincho" w:hAnsi="Sylfaen" w:cs="MS Mincho"/>
          <w:szCs w:val="22"/>
          <w:lang w:val="hy-AM"/>
        </w:rPr>
        <w:t>։</w:t>
      </w:r>
    </w:p>
    <w:p w14:paraId="70BF59C4" w14:textId="30E9A460" w:rsidR="00241470" w:rsidRPr="00ED1ECB" w:rsidRDefault="00BC7035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                               </w:t>
      </w:r>
      <w:r>
        <w:rPr>
          <w:rFonts w:ascii="GHEA Grapalat" w:hAnsi="GHEA Grapalat"/>
          <w:b/>
          <w:bCs/>
          <w:sz w:val="24"/>
          <w:lang w:val="hy-AM"/>
        </w:rPr>
        <w:pict w14:anchorId="0E53B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E82FF829-CE21-486F-8E04-8CAC554C7080}" provid="{00000000-0000-0000-0000-000000000000}" showsigndate="f" issignatureline="t"/>
          </v:shape>
        </w:pic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19508612" w:rsidR="008C5F29" w:rsidRPr="002E56CD" w:rsidRDefault="008C5F29" w:rsidP="008C5F29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2E56CD">
        <w:rPr>
          <w:rFonts w:ascii="GHEA Grapalat" w:hAnsi="GHEA Grapalat"/>
          <w:sz w:val="24"/>
          <w:lang w:val="af-ZA"/>
        </w:rPr>
        <w:t>202</w:t>
      </w:r>
      <w:r w:rsidR="00567FF9" w:rsidRPr="002E56CD">
        <w:rPr>
          <w:rFonts w:ascii="GHEA Grapalat" w:hAnsi="GHEA Grapalat"/>
          <w:sz w:val="24"/>
          <w:lang w:val="hy-AM"/>
        </w:rPr>
        <w:t>5</w:t>
      </w:r>
      <w:r w:rsidRPr="002E56CD">
        <w:rPr>
          <w:rFonts w:ascii="GHEA Grapalat" w:hAnsi="GHEA Grapalat"/>
          <w:sz w:val="24"/>
          <w:lang w:val="hy-AM"/>
        </w:rPr>
        <w:t xml:space="preserve"> </w:t>
      </w:r>
      <w:r w:rsidRPr="002E56CD">
        <w:rPr>
          <w:rFonts w:ascii="GHEA Grapalat" w:hAnsi="GHEA Grapalat"/>
          <w:sz w:val="24"/>
          <w:lang w:val="af-ZA"/>
        </w:rPr>
        <w:t>թվականի</w:t>
      </w:r>
      <w:r w:rsidR="00456E0E" w:rsidRPr="002E56CD">
        <w:rPr>
          <w:rFonts w:ascii="GHEA Grapalat" w:hAnsi="GHEA Grapalat"/>
          <w:sz w:val="24"/>
          <w:lang w:val="hy-AM"/>
        </w:rPr>
        <w:t xml:space="preserve"> սեպտեմբերի</w:t>
      </w:r>
      <w:r w:rsidR="00F26A35">
        <w:rPr>
          <w:rFonts w:ascii="GHEA Grapalat" w:hAnsi="GHEA Grapalat"/>
          <w:sz w:val="24"/>
          <w:lang w:val="hy-AM"/>
        </w:rPr>
        <w:t xml:space="preserve"> 05</w:t>
      </w:r>
    </w:p>
    <w:p w14:paraId="6264F8A5" w14:textId="77777777" w:rsidR="000D3836" w:rsidRPr="002E56CD" w:rsidRDefault="008C5F29" w:rsidP="004A47E5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2E56CD">
        <w:rPr>
          <w:rFonts w:ascii="GHEA Grapalat" w:hAnsi="GHEA Grapalat"/>
          <w:sz w:val="24"/>
          <w:lang w:val="hy-AM"/>
        </w:rPr>
        <w:t>ք</w:t>
      </w:r>
      <w:r w:rsidRPr="002E56CD">
        <w:rPr>
          <w:rFonts w:ascii="GHEA Grapalat" w:hAnsi="GHEA Grapalat"/>
          <w:sz w:val="24"/>
          <w:lang w:val="af-ZA"/>
        </w:rPr>
        <w:t xml:space="preserve">. </w:t>
      </w:r>
      <w:r w:rsidRPr="002E56CD">
        <w:rPr>
          <w:rFonts w:ascii="GHEA Grapalat" w:hAnsi="GHEA Grapalat"/>
          <w:sz w:val="24"/>
          <w:lang w:val="hy-AM"/>
        </w:rPr>
        <w:t>Երևան</w:t>
      </w:r>
    </w:p>
    <w:sectPr w:rsidR="000D3836" w:rsidRPr="002E56CD" w:rsidSect="000C51C3">
      <w:headerReference w:type="even" r:id="rId10"/>
      <w:headerReference w:type="default" r:id="rId11"/>
      <w:pgSz w:w="11907" w:h="16840" w:code="9"/>
      <w:pgMar w:top="0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7F8F" w14:textId="77777777" w:rsidR="001D533B" w:rsidRDefault="001D533B">
      <w:r>
        <w:separator/>
      </w:r>
    </w:p>
  </w:endnote>
  <w:endnote w:type="continuationSeparator" w:id="0">
    <w:p w14:paraId="02217617" w14:textId="77777777" w:rsidR="001D533B" w:rsidRDefault="001D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Cambria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85BF" w14:textId="77777777" w:rsidR="001D533B" w:rsidRDefault="001D533B">
      <w:r>
        <w:separator/>
      </w:r>
    </w:p>
  </w:footnote>
  <w:footnote w:type="continuationSeparator" w:id="0">
    <w:p w14:paraId="04FD7A03" w14:textId="77777777" w:rsidR="001D533B" w:rsidRDefault="001D5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1C3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141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3CCD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6AAA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33B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3E9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2B4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6CD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5F97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941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68DC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372B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6E0E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2C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392"/>
    <w:rsid w:val="005526D1"/>
    <w:rsid w:val="00552750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84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4C6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830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DD0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057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1F14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0D81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5FB2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B81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6E7A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8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87C"/>
    <w:rsid w:val="00B47ACD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5FEC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617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035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503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256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1E1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85"/>
    <w:rsid w:val="00CD7CA8"/>
    <w:rsid w:val="00CD7CFF"/>
    <w:rsid w:val="00CD7E88"/>
    <w:rsid w:val="00CD7F0B"/>
    <w:rsid w:val="00CE0708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259"/>
    <w:rsid w:val="00D16330"/>
    <w:rsid w:val="00D16481"/>
    <w:rsid w:val="00D165BA"/>
    <w:rsid w:val="00D168DB"/>
    <w:rsid w:val="00D16BE0"/>
    <w:rsid w:val="00D16ED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7A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689"/>
    <w:rsid w:val="00E736B0"/>
    <w:rsid w:val="00E73DC7"/>
    <w:rsid w:val="00E746E6"/>
    <w:rsid w:val="00E747D3"/>
    <w:rsid w:val="00E74E4A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B64"/>
    <w:rsid w:val="00F25D09"/>
    <w:rsid w:val="00F25D41"/>
    <w:rsid w:val="00F25F1D"/>
    <w:rsid w:val="00F266A3"/>
    <w:rsid w:val="00F2670C"/>
    <w:rsid w:val="00F26752"/>
    <w:rsid w:val="00F26A35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2C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10D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1FmoG1Lq2sjwauozl93GBtRAlPfbprcOiZhLtfOD6kk=</DigestValue>
    </Reference>
    <Reference Type="http://www.w3.org/2000/09/xmldsig#Object" URI="#idOfficeObject">
      <DigestMethod Algorithm="http://www.w3.org/2001/04/xmlenc#sha256"/>
      <DigestValue>4FX4K1JhFbHUJqtyRwDnhTWyw9mf6GD1sYNkMBe6Hf4=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ggSTVlkBe0GxjwGoXPssFKz8Ylc/q/CcT+gUaOHP0Yw=</DigestValue>
    </Reference>
    <Reference Type="http://www.w3.org/2000/09/xmldsig#Object" URI="#idValidSigLnImg">
      <DigestMethod Algorithm="http://www.w3.org/2001/04/xmlenc#sha256"/>
      <DigestValue>SUe+M+qzr3ecUKtKbBfWR4CZkQx10m12b+dxSBipVNo=</DigestValue>
    </Reference>
    <Reference Type="http://www.w3.org/2000/09/xmldsig#Object" URI="#idInvalidSigLnImg">
      <DigestMethod Algorithm="http://www.w3.org/2001/04/xmlenc#sha256"/>
      <DigestValue>KNyOhoxIUOs/coXKyCqqQ+ZINasjKwEveSxIh91GIRU=</DigestValue>
    </Reference>
  </SignedInfo>
  <SignatureValue>N8VKhfsolb4QW9mV8l/GOUWtJ0ITcogJ/azWorVUINJAnS/RlOc7wVYGaLBwyGGz/GSB0f/Yd698
IFTFeeEcydfA8wldK1blKkm0irP9Cn0Q9vpfWdtFcVFCkroteSCBmoEmieJ7QBtqdZ/hUOwmQWdd
8JJa8RvKWAaRN0v7exUqd7BGmls8Z5TEVZFn0ZC7ffemjQiYk3NRupgM9OeeySqau1I5HuGh2Fd+
AQcpgIVKoiKTArZ5z8+/KgQJN9cTne72Q0IgwICXhRqq90MXbwnjy7ykkffb2tJwwSN0irITzBo8
vNLHktiSjA+fARQLEqKerfY6iGtDtrnN+Rrz+w==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ABgcT6SPmBlX/0JJJ/avDY9J9zrP3idOJSQqvJkXQh8=</DigestValue>
      </Reference>
      <Reference URI="/word/endnotes.xml?ContentType=application/vnd.openxmlformats-officedocument.wordprocessingml.endnotes+xml">
        <DigestMethod Algorithm="http://www.w3.org/2001/04/xmlenc#sha256"/>
        <DigestValue>cQDe5dgilyx+stEm81pWr8WU9WvqezQrPbdskp6bFn8=</DigestValue>
      </Reference>
      <Reference URI="/word/fontTable.xml?ContentType=application/vnd.openxmlformats-officedocument.wordprocessingml.fontTable+xml">
        <DigestMethod Algorithm="http://www.w3.org/2001/04/xmlenc#sha256"/>
        <DigestValue>prHp6t/IvhNByk2j20JWn3IH3+qyorYbo+BXTR/mQe4=</DigestValue>
      </Reference>
      <Reference URI="/word/footnotes.xml?ContentType=application/vnd.openxmlformats-officedocument.wordprocessingml.footnotes+xml">
        <DigestMethod Algorithm="http://www.w3.org/2001/04/xmlenc#sha256"/>
        <DigestValue>pmd//rNuBndvRQYV0/UDFHdqJBOE2II3AQOxFdOtFn0=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CarIpdusPMhxPhhHsWmotoAMuhM3DBA2CdtAznrVbpI=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2025-09-08T14:39:03Z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{E82FF829-CE21-486F-8E04-8CAC554C7080}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2025-09-08T14:39:03Z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P8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f8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/w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v8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L/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/w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15792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https://mul2-fsss.gov.am/tasks/839631/oneclick?token=248a9833296f18579fe2fcceed649cce</cp:keywords>
  <dc:description/>
  <cp:lastModifiedBy>SSFS</cp:lastModifiedBy>
  <cp:revision>211</cp:revision>
  <cp:lastPrinted>2023-04-04T12:50:00Z</cp:lastPrinted>
  <dcterms:created xsi:type="dcterms:W3CDTF">2023-11-01T11:31:00Z</dcterms:created>
  <dcterms:modified xsi:type="dcterms:W3CDTF">2025-09-08T14:39:00Z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